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2D7C" w:rsidRDefault="00022D7C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Проект</w:t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2424404</wp:posOffset>
            </wp:positionH>
            <wp:positionV relativeFrom="paragraph">
              <wp:posOffset>-126695</wp:posOffset>
            </wp:positionV>
            <wp:extent cx="1065530" cy="1384935"/>
            <wp:effectExtent l="0" t="0" r="1270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Default="00A002F9" w:rsidP="00A002F9">
      <w:pPr>
        <w:jc w:val="center"/>
        <w:rPr>
          <w:rFonts w:ascii="Times New Roman" w:hAnsi="Times New Roman" w:cs="Times New Roman"/>
          <w:b/>
          <w:sz w:val="28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Иркутская область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Усольский муниципальный район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Мишелевское городское поселение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АДМИНИСТРАЦИЯ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1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От </w:t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</w:r>
      <w:r w:rsidRPr="0042406C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>р.п. Мишелевка</w:t>
      </w:r>
    </w:p>
    <w:p w:rsidR="00A002F9" w:rsidRPr="0042406C" w:rsidRDefault="00A002F9" w:rsidP="00A002F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42406C" w:rsidRPr="0042406C" w:rsidRDefault="0042406C" w:rsidP="0042406C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42406C">
        <w:rPr>
          <w:rFonts w:ascii="Times New Roman" w:hAnsi="Times New Roman" w:cs="Times New Roman"/>
          <w:b/>
          <w:sz w:val="26"/>
          <w:szCs w:val="26"/>
        </w:rPr>
        <w:t xml:space="preserve">Об утверждении Программы </w:t>
      </w:r>
      <w:bookmarkStart w:id="0" w:name="_Hlk87539768"/>
      <w:bookmarkStart w:id="1" w:name="_Hlk87599011"/>
      <w:r w:rsidRPr="0042406C">
        <w:rPr>
          <w:rFonts w:ascii="Times New Roman" w:hAnsi="Times New Roman" w:cs="Times New Roman"/>
          <w:b/>
          <w:sz w:val="26"/>
          <w:szCs w:val="26"/>
        </w:rPr>
        <w:t>профилактики рисков причинения вреда (ущерба) охраняемым законом ценностям на 202</w:t>
      </w:r>
      <w:r w:rsidR="00022D7C">
        <w:rPr>
          <w:rFonts w:ascii="Times New Roman" w:hAnsi="Times New Roman" w:cs="Times New Roman"/>
          <w:b/>
          <w:sz w:val="26"/>
          <w:szCs w:val="26"/>
        </w:rPr>
        <w:t>3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год в рамках муниципального </w:t>
      </w:r>
      <w:r w:rsidR="006135D6">
        <w:rPr>
          <w:rFonts w:ascii="Times New Roman" w:hAnsi="Times New Roman" w:cs="Times New Roman"/>
          <w:b/>
          <w:sz w:val="26"/>
          <w:szCs w:val="26"/>
        </w:rPr>
        <w:t>жилищного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контроля </w:t>
      </w:r>
      <w:r w:rsidRPr="0042406C">
        <w:rPr>
          <w:rFonts w:ascii="Times New Roman" w:eastAsia="Calibri" w:hAnsi="Times New Roman" w:cs="Times New Roman"/>
          <w:b/>
          <w:sz w:val="26"/>
          <w:szCs w:val="26"/>
        </w:rPr>
        <w:t>на территории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Мишелевского</w:t>
      </w:r>
      <w:r w:rsidRPr="0042406C">
        <w:rPr>
          <w:rFonts w:ascii="Times New Roman" w:hAnsi="Times New Roman" w:cs="Times New Roman"/>
          <w:b/>
          <w:sz w:val="26"/>
          <w:szCs w:val="26"/>
        </w:rPr>
        <w:t xml:space="preserve"> муниципального образования</w:t>
      </w:r>
      <w:bookmarkEnd w:id="0"/>
      <w:bookmarkEnd w:id="1"/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  <w:lang w:bidi="ru-RU"/>
        </w:rPr>
      </w:pP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  <w:lang w:bidi="ru-RU"/>
        </w:rPr>
        <w:t>В соответствии с Федеральным законом 31.07.2020 № 248-ФЗ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«О государственном контроле (надзоре) и муниципальном контроле в Российской Федерации», Федеральным законом от 11.06.2021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>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Федерации», на основании постановления Правительства Р</w:t>
      </w:r>
      <w:r>
        <w:rPr>
          <w:rFonts w:ascii="Times New Roman" w:hAnsi="Times New Roman" w:cs="Times New Roman"/>
          <w:sz w:val="26"/>
          <w:szCs w:val="26"/>
          <w:lang w:bidi="ru-RU"/>
        </w:rPr>
        <w:t xml:space="preserve">оссийской Федерации 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от 25.06.2021 № 990 «Об утверждении Правил разработки и утверждения контрольными (надзорными) органами программы профилактики рисков причинения вредя (ущерба) охраняемым законом ценностям», руководствуясь </w:t>
      </w:r>
      <w:r>
        <w:rPr>
          <w:rFonts w:ascii="Times New Roman" w:hAnsi="Times New Roman" w:cs="Times New Roman"/>
          <w:sz w:val="26"/>
          <w:szCs w:val="26"/>
          <w:lang w:bidi="ru-RU"/>
        </w:rPr>
        <w:t>статьями 23,46 Устава Мишелевского муниципального образования администрация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bidi="ru-RU"/>
        </w:rPr>
        <w:t>Мишелевского муниципального образования</w:t>
      </w:r>
      <w:r w:rsidRPr="0042406C">
        <w:rPr>
          <w:rFonts w:ascii="Times New Roman" w:hAnsi="Times New Roman" w:cs="Times New Roman"/>
          <w:sz w:val="26"/>
          <w:szCs w:val="26"/>
          <w:lang w:bidi="ru-RU"/>
        </w:rPr>
        <w:t xml:space="preserve"> </w:t>
      </w:r>
      <w:r w:rsidRPr="004240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2406C" w:rsidRPr="0042406C" w:rsidRDefault="0042406C" w:rsidP="0042406C">
      <w:pPr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</w:rPr>
        <w:t>П О С Т А Н О В Л Я Е Т: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1. Утвердить Программу профилактики рисков причинения вреда (ущерба) охраняемым законом ценностям на 20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>2</w:t>
      </w:r>
      <w:r w:rsidR="00022D7C">
        <w:rPr>
          <w:rFonts w:ascii="Times New Roman" w:hAnsi="Times New Roman" w:cs="Times New Roman"/>
          <w:bCs/>
          <w:sz w:val="26"/>
          <w:szCs w:val="26"/>
          <w:lang w:bidi="ru-RU"/>
        </w:rPr>
        <w:t>3</w:t>
      </w:r>
      <w:r w:rsidR="00395847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год в рамках муниципального </w:t>
      </w:r>
      <w:r w:rsidR="006135D6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жилищного 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контроля на территории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2. Опубликовать настоящее постановление в газете «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Новости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» и разместить на официальном сайте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Мишелевского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муниципального образования </w:t>
      </w:r>
      <w:r>
        <w:rPr>
          <w:rFonts w:ascii="Times New Roman" w:hAnsi="Times New Roman" w:cs="Times New Roman"/>
          <w:bCs/>
          <w:sz w:val="26"/>
          <w:szCs w:val="26"/>
          <w:lang w:bidi="ru-RU"/>
        </w:rPr>
        <w:t>(мишелёвка.рф)</w:t>
      </w: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 xml:space="preserve"> в информационно-телекоммуникационной сети «Интернет».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3. Настоящее постановление вступает в силу после дня официального опубликования.</w:t>
      </w:r>
    </w:p>
    <w:p w:rsidR="0042406C" w:rsidRPr="0042406C" w:rsidRDefault="0042406C" w:rsidP="0042406C">
      <w:pPr>
        <w:ind w:firstLine="851"/>
        <w:jc w:val="both"/>
        <w:rPr>
          <w:rFonts w:ascii="Times New Roman" w:hAnsi="Times New Roman" w:cs="Times New Roman"/>
          <w:bCs/>
          <w:sz w:val="26"/>
          <w:szCs w:val="26"/>
          <w:lang w:bidi="ru-RU"/>
        </w:rPr>
      </w:pPr>
      <w:r w:rsidRPr="0042406C">
        <w:rPr>
          <w:rFonts w:ascii="Times New Roman" w:hAnsi="Times New Roman" w:cs="Times New Roman"/>
          <w:bCs/>
          <w:sz w:val="26"/>
          <w:szCs w:val="26"/>
          <w:lang w:bidi="ru-RU"/>
        </w:rPr>
        <w:t>4. Контроль по исполнению настоящего постановления оставляю за собой.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42406C" w:rsidRPr="0042406C" w:rsidRDefault="0042406C" w:rsidP="0042406C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42406C">
        <w:rPr>
          <w:rFonts w:ascii="Times New Roman" w:hAnsi="Times New Roman" w:cs="Times New Roman"/>
          <w:sz w:val="26"/>
          <w:szCs w:val="26"/>
        </w:rPr>
        <w:t xml:space="preserve">    </w:t>
      </w:r>
    </w:p>
    <w:p w:rsid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Глава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Мишелевского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муниципального образования </w:t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</w:r>
      <w:r>
        <w:rPr>
          <w:rFonts w:ascii="Times New Roman" w:eastAsia="Microsoft Sans Serif" w:hAnsi="Times New Roman" w:cs="Times New Roman"/>
          <w:sz w:val="26"/>
          <w:szCs w:val="26"/>
          <w:lang w:bidi="ru-RU"/>
        </w:rPr>
        <w:tab/>
        <w:t>Н.А.Валянин</w:t>
      </w:r>
      <w:r w:rsidRPr="0042406C">
        <w:rPr>
          <w:rFonts w:ascii="Times New Roman" w:eastAsia="Microsoft Sans Serif" w:hAnsi="Times New Roman" w:cs="Times New Roman"/>
          <w:sz w:val="26"/>
          <w:szCs w:val="26"/>
          <w:lang w:bidi="ru-RU"/>
        </w:rPr>
        <w:t xml:space="preserve">                                         </w:t>
      </w:r>
    </w:p>
    <w:p w:rsidR="0042406C" w:rsidRPr="0042406C" w:rsidRDefault="0042406C" w:rsidP="0042406C">
      <w:pPr>
        <w:jc w:val="both"/>
        <w:rPr>
          <w:rFonts w:ascii="Times New Roman" w:eastAsia="Microsoft Sans Serif" w:hAnsi="Times New Roman" w:cs="Times New Roman"/>
          <w:sz w:val="26"/>
          <w:szCs w:val="26"/>
          <w:lang w:bidi="ru-RU"/>
        </w:rPr>
      </w:pPr>
    </w:p>
    <w:tbl>
      <w:tblPr>
        <w:tblStyle w:val="a9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</w:tblGrid>
      <w:tr w:rsidR="006135D6" w:rsidTr="00DF42BC">
        <w:trPr>
          <w:trHeight w:val="1269"/>
        </w:trPr>
        <w:tc>
          <w:tcPr>
            <w:tcW w:w="5104" w:type="dxa"/>
          </w:tcPr>
          <w:p w:rsidR="006135D6" w:rsidRDefault="006135D6" w:rsidP="00F65E2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" w:name="_Hlk87538181"/>
            <w:bookmarkStart w:id="3" w:name="_Hlk87538146"/>
          </w:p>
          <w:p w:rsidR="006135D6" w:rsidRDefault="00312C42" w:rsidP="00F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УТВЕРЖДЕНА</w:t>
            </w:r>
          </w:p>
          <w:p w:rsidR="006135D6" w:rsidRDefault="006135D6" w:rsidP="00F65E2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Постановлением</w:t>
            </w:r>
            <w:r w:rsidR="00FC4A5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Мишелевского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  <w:p w:rsidR="006135D6" w:rsidRDefault="006135D6" w:rsidP="00F65E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022D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bookmarkEnd w:id="2"/>
            <w:bookmarkEnd w:id="3"/>
          </w:p>
        </w:tc>
      </w:tr>
    </w:tbl>
    <w:p w:rsidR="006135D6" w:rsidRDefault="006135D6" w:rsidP="00F65E29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F65E29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F65E29">
      <w:pPr>
        <w:shd w:val="clear" w:color="auto" w:fill="FFFFFF"/>
        <w:tabs>
          <w:tab w:val="left" w:pos="1018"/>
        </w:tabs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bookmarkStart w:id="4" w:name="_GoBack"/>
      <w:bookmarkEnd w:id="4"/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F65E29">
      <w:pP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ПРОГРАММА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профилактики рисков причинения вреда (ущерба) охраняемым законом ценностям на 202</w:t>
      </w:r>
      <w:r w:rsidR="00022D7C"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>3</w:t>
      </w:r>
      <w:r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  <w:t xml:space="preserve"> год в рамках муниципального жилищного контроля на территории Мишелевского муниципального образования</w:t>
      </w:r>
    </w:p>
    <w:p w:rsidR="006135D6" w:rsidRDefault="006135D6" w:rsidP="006135D6">
      <w:pPr>
        <w:jc w:val="center"/>
        <w:rPr>
          <w:rFonts w:ascii="Times New Roman" w:eastAsia="Microsoft Sans Serif" w:hAnsi="Times New Roman" w:cs="Times New Roman"/>
          <w:b/>
          <w:color w:val="000000"/>
          <w:sz w:val="28"/>
          <w:szCs w:val="28"/>
        </w:rPr>
      </w:pP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профилактики рисков причинения вреда (ущерба) охраняемым законом ценностям на 202</w:t>
      </w:r>
      <w:r w:rsidR="00022D7C">
        <w:rPr>
          <w:rFonts w:ascii="Times New Roman" w:hAnsi="Times New Roman" w:cs="Times New Roman"/>
          <w:bCs/>
          <w:sz w:val="28"/>
          <w:szCs w:val="28"/>
          <w:lang w:bidi="ru-RU"/>
        </w:rPr>
        <w:t>3</w:t>
      </w:r>
      <w:r>
        <w:rPr>
          <w:rFonts w:ascii="Times New Roman" w:hAnsi="Times New Roman" w:cs="Times New Roman"/>
          <w:bCs/>
          <w:sz w:val="28"/>
          <w:szCs w:val="28"/>
          <w:lang w:bidi="ru-RU"/>
        </w:rPr>
        <w:t xml:space="preserve"> год в рамках муниципального жилищного контроля   на территории Мишелевского муниципального образования (далее – Программа)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6135D6" w:rsidRDefault="006135D6" w:rsidP="006135D6">
      <w:pPr>
        <w:ind w:firstLine="567"/>
        <w:jc w:val="both"/>
        <w:rPr>
          <w:rFonts w:ascii="Times New Roman" w:hAnsi="Times New Roman" w:cs="Times New Roman"/>
          <w:bCs/>
          <w:sz w:val="28"/>
          <w:szCs w:val="28"/>
          <w:lang w:bidi="ru-RU"/>
        </w:rPr>
      </w:pPr>
      <w:bookmarkStart w:id="5" w:name="_Hlk87539874"/>
      <w:r>
        <w:rPr>
          <w:rFonts w:ascii="Times New Roman" w:hAnsi="Times New Roman" w:cs="Times New Roman"/>
          <w:bCs/>
          <w:sz w:val="28"/>
          <w:szCs w:val="28"/>
          <w:lang w:bidi="ru-RU"/>
        </w:rPr>
        <w:t>Настоящая программа разработана и подлежит исполнению администрацией Мишелевского муниципального образования (далее по тексту – Администрация).</w:t>
      </w:r>
      <w:bookmarkEnd w:id="5"/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  <w:lang w:bidi="ru-RU"/>
        </w:rPr>
      </w:pPr>
      <w:r>
        <w:rPr>
          <w:rFonts w:ascii="Times New Roman" w:hAnsi="Times New Roman" w:cs="Times New Roman"/>
          <w:b/>
          <w:sz w:val="28"/>
          <w:szCs w:val="28"/>
          <w:lang w:bidi="ru-RU"/>
        </w:rPr>
        <w:t>1. Анализ текущего состояния осуществления муниципального жилищного контроля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  <w:lang w:bidi="ru-RU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зависимости от объекта, в отношении которого осуществляется муниципальный жилищный контроль, выделяются следующие типы контролируемых лиц: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юридические лица и индивидуальные предприниматели, осуществляющие управление многоквартирными домами, в которых имеются жилые помещения муниципальной формы собственности;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ресурсоснабжающие организации;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некоммерческие организации товарищества собственников жилья (далее – ТСЖ);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граждане, осуществляющие пользование помещениями муниципального жилищного фонда на основании договоров найма жилых помещений.</w:t>
      </w:r>
    </w:p>
    <w:p w:rsidR="006135D6" w:rsidRDefault="006135D6" w:rsidP="006135D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Предметом муниципального жилищного контроля является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соблюдение юридическими лицами, индивидуальными предпринимателями и гражданами (далее – контролируемые лица) обязательных требований,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2) требований к формированию фондов капитального ремонта;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10) требований к обеспечению доступности для инвалидов помещений в многоквартирных домах;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eastAsia="zh-CN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zh-CN"/>
        </w:rPr>
        <w:t>11) требований к предоставлению жилых помещений в наемных домах социального использования.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1.3. Объектами муниципального жилищного контроля являются: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lastRenderedPageBreak/>
        <w:t>– здания, помещения, которыми граждане и организации владеют и (или) пользуются и к которым предъявляются обязательные требования;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– результаты деятельности контролируемых лиц, в том числе работы и услуги, к которым предъявляются обязательные требования.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1.4. В рамках профилактики рисков причинения вреда (ущерба) охраняемым законом ценностям Администрацией в 202</w:t>
      </w:r>
      <w:r w:rsidR="00FC4A52">
        <w:rPr>
          <w:rFonts w:ascii="Times New Roman" w:eastAsia="Microsoft Sans Serif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году осуществляются следующие мероприятия: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2)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3)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ab/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>За 202</w:t>
      </w:r>
      <w:r w:rsidR="00A65AA2">
        <w:rPr>
          <w:rFonts w:ascii="Times New Roman" w:eastAsia="Microsoft Sans Serif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Microsoft Sans Serif" w:hAnsi="Times New Roman" w:cs="Times New Roman"/>
          <w:color w:val="000000"/>
          <w:sz w:val="28"/>
          <w:szCs w:val="28"/>
        </w:rPr>
        <w:t xml:space="preserve"> год администрацией выдано 0 предостережений о недопустимости нарушения обязательных требований.</w:t>
      </w:r>
    </w:p>
    <w:p w:rsidR="006135D6" w:rsidRDefault="006135D6" w:rsidP="006135D6">
      <w:pPr>
        <w:ind w:firstLine="709"/>
        <w:jc w:val="both"/>
        <w:rPr>
          <w:rFonts w:ascii="Times New Roman" w:eastAsia="Microsoft Sans Serif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Цели и задачи реализации программы профилактики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bookmarkStart w:id="6" w:name="_Hlk87540866"/>
      <w:r>
        <w:rPr>
          <w:rFonts w:ascii="Times New Roman" w:hAnsi="Times New Roman" w:cs="Times New Roman"/>
          <w:sz w:val="28"/>
          <w:szCs w:val="28"/>
        </w:rPr>
        <w:t>Профилактика рисков причинения вреда (ущерба) охраняемым законом ценностям направлена на достижение следующих основных целей: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стимулирование добросовестного соблюдения обязательных требований всеми контролируемыми лицами;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r>
        <w:rPr>
          <w:rFonts w:ascii="Times New Roman" w:hAnsi="Times New Roman" w:cs="Times New Roman"/>
          <w:sz w:val="28"/>
          <w:szCs w:val="28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  <w:bookmarkEnd w:id="6"/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Задачами Программы являются: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_Hlk87540891"/>
      <w:r>
        <w:rPr>
          <w:rFonts w:ascii="Times New Roman" w:hAnsi="Times New Roman" w:cs="Times New Roman"/>
          <w:color w:val="000000"/>
          <w:sz w:val="28"/>
          <w:szCs w:val="28"/>
        </w:rPr>
        <w:t xml:space="preserve">– укрепление системы профилактики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 </w:t>
      </w: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 повышение правосознания и правовой культуры организаций и граждан в сфере рассматриваемых правоотношений.</w:t>
      </w:r>
    </w:p>
    <w:bookmarkEnd w:id="7"/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Перечень профилактических мероприятий, сроки (периодичность) их проведения</w:t>
      </w: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8" w:name="_Hlk87541012"/>
      <w:r>
        <w:rPr>
          <w:rFonts w:ascii="Times New Roman" w:hAnsi="Times New Roman" w:cs="Times New Roman"/>
          <w:sz w:val="28"/>
          <w:szCs w:val="28"/>
        </w:rPr>
        <w:t>Таблица 3.1</w:t>
      </w:r>
    </w:p>
    <w:tbl>
      <w:tblPr>
        <w:tblStyle w:val="11"/>
        <w:tblpPr w:leftFromText="180" w:rightFromText="180" w:vertAnchor="text" w:horzAnchor="margin" w:tblpXSpec="center" w:tblpY="191"/>
        <w:tblW w:w="9889" w:type="dxa"/>
        <w:tblLayout w:type="fixed"/>
        <w:tblLook w:val="04A0" w:firstRow="1" w:lastRow="0" w:firstColumn="1" w:lastColumn="0" w:noHBand="0" w:noVBand="1"/>
      </w:tblPr>
      <w:tblGrid>
        <w:gridCol w:w="676"/>
        <w:gridCol w:w="3827"/>
        <w:gridCol w:w="28"/>
        <w:gridCol w:w="2807"/>
        <w:gridCol w:w="2551"/>
      </w:tblGrid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№ п/п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Наименование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Срок реализации мероприятия</w:t>
            </w:r>
            <w:r>
              <w:rPr>
                <w:rFonts w:ascii="Times New Roman" w:hAnsi="Times New Roman"/>
                <w:sz w:val="28"/>
                <w:szCs w:val="28"/>
                <w:lang w:val="en-US" w:bidi="ru-RU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Ответственное должностное лицо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val="en-US" w:bidi="ru-RU"/>
              </w:rPr>
            </w:pP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 Информирование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1.1.</w:t>
            </w: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 xml:space="preserve">Специалист администрации, к должностным обязанностям которого относится осуществление муниципального жилищного контроля  </w:t>
            </w:r>
          </w:p>
        </w:tc>
      </w:tr>
      <w:tr w:rsidR="006135D6" w:rsidTr="00DF42BC">
        <w:tc>
          <w:tcPr>
            <w:tcW w:w="98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center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2. Консультирование</w:t>
            </w:r>
          </w:p>
        </w:tc>
      </w:tr>
      <w:tr w:rsidR="006135D6" w:rsidTr="00DF42BC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z w:val="28"/>
                <w:szCs w:val="28"/>
                <w:lang w:bidi="ru-RU"/>
              </w:rPr>
            </w:pPr>
            <w:r>
              <w:rPr>
                <w:rFonts w:ascii="Times New Roman" w:hAnsi="Times New Roman"/>
                <w:sz w:val="28"/>
                <w:szCs w:val="28"/>
                <w:lang w:bidi="ru-RU"/>
              </w:rPr>
              <w:t>2.1.</w:t>
            </w:r>
          </w:p>
        </w:tc>
        <w:tc>
          <w:tcPr>
            <w:tcW w:w="3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Консультирование осуществляется в устной или письменной форме по следующим вопросам: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1) организация и осуществление муниципального жилищного контроля;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 xml:space="preserve">2) порядок осуществления контрольных мероприятий, 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3) порядок обжалования действий (бездействия) должностных лиц;</w:t>
            </w:r>
          </w:p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      </w:r>
          </w:p>
        </w:tc>
        <w:tc>
          <w:tcPr>
            <w:tcW w:w="2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jc w:val="both"/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Постоянно по обращениям контролируемых лиц и их представителей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  <w: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  <w:t>Специалист администрации, к должным обязанностям которого относится осуществление муниципального жилищного контроля</w:t>
            </w:r>
          </w:p>
          <w:p w:rsidR="006135D6" w:rsidRDefault="006135D6" w:rsidP="00DF42BC">
            <w:pPr>
              <w:rPr>
                <w:rFonts w:ascii="Times New Roman" w:hAnsi="Times New Roman"/>
                <w:spacing w:val="2"/>
                <w:sz w:val="28"/>
                <w:szCs w:val="28"/>
                <w:shd w:val="clear" w:color="auto" w:fill="FFFFFF"/>
                <w:lang w:bidi="ru-RU"/>
              </w:rPr>
            </w:pPr>
          </w:p>
        </w:tc>
      </w:tr>
      <w:bookmarkEnd w:id="8"/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35D6" w:rsidRDefault="006135D6" w:rsidP="006135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Показатели результативности и эффективности Программы</w:t>
      </w:r>
    </w:p>
    <w:p w:rsidR="006135D6" w:rsidRDefault="006135D6" w:rsidP="006135D6">
      <w:pPr>
        <w:rPr>
          <w:rFonts w:ascii="Times New Roman" w:hAnsi="Times New Roman" w:cs="Times New Roman"/>
          <w:sz w:val="28"/>
          <w:szCs w:val="28"/>
        </w:rPr>
      </w:pPr>
    </w:p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_Hlk87541109"/>
    </w:p>
    <w:tbl>
      <w:tblPr>
        <w:tblW w:w="9375" w:type="dxa"/>
        <w:tblInd w:w="-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5528"/>
        <w:gridCol w:w="18"/>
        <w:gridCol w:w="3101"/>
        <w:gridCol w:w="19"/>
      </w:tblGrid>
      <w:tr w:rsidR="006135D6" w:rsidTr="00DF42BC">
        <w:trPr>
          <w:trHeight w:hRule="exact" w:val="6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546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Величина</w:t>
            </w:r>
          </w:p>
        </w:tc>
      </w:tr>
      <w:tr w:rsidR="006135D6" w:rsidTr="00DF42BC">
        <w:trPr>
          <w:gridAfter w:val="1"/>
          <w:wAfter w:w="19" w:type="dxa"/>
          <w:trHeight w:hRule="exact" w:val="233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0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6135D6" w:rsidTr="00DF42BC">
        <w:trPr>
          <w:gridAfter w:val="1"/>
          <w:wAfter w:w="19" w:type="dxa"/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</w:tcPr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6135D6" w:rsidRDefault="006135D6" w:rsidP="00DF42BC">
            <w:pPr>
              <w:ind w:hanging="1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35D6" w:rsidRDefault="006135D6" w:rsidP="00DF42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/ Не исполнено</w:t>
            </w:r>
            <w:bookmarkEnd w:id="9"/>
          </w:p>
        </w:tc>
      </w:tr>
    </w:tbl>
    <w:p w:rsidR="006135D6" w:rsidRDefault="006135D6" w:rsidP="006135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9F7" w:rsidRDefault="005F09F7" w:rsidP="006135D6">
      <w:pPr>
        <w:ind w:left="5387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5F09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2D7C" w:rsidRDefault="00022D7C" w:rsidP="00022D7C">
      <w:r>
        <w:separator/>
      </w:r>
    </w:p>
  </w:endnote>
  <w:endnote w:type="continuationSeparator" w:id="0">
    <w:p w:rsidR="00022D7C" w:rsidRDefault="00022D7C" w:rsidP="00022D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2D7C" w:rsidRDefault="00022D7C" w:rsidP="00022D7C">
      <w:r>
        <w:separator/>
      </w:r>
    </w:p>
  </w:footnote>
  <w:footnote w:type="continuationSeparator" w:id="0">
    <w:p w:rsidR="00022D7C" w:rsidRDefault="00022D7C" w:rsidP="00022D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2F9"/>
    <w:rsid w:val="00022D7C"/>
    <w:rsid w:val="00036AE1"/>
    <w:rsid w:val="001E482C"/>
    <w:rsid w:val="0025166E"/>
    <w:rsid w:val="00312C42"/>
    <w:rsid w:val="00395847"/>
    <w:rsid w:val="0042406C"/>
    <w:rsid w:val="00485F1B"/>
    <w:rsid w:val="005F09F7"/>
    <w:rsid w:val="006135D6"/>
    <w:rsid w:val="0080602C"/>
    <w:rsid w:val="008878B3"/>
    <w:rsid w:val="008D7437"/>
    <w:rsid w:val="00A002F9"/>
    <w:rsid w:val="00A12720"/>
    <w:rsid w:val="00A56352"/>
    <w:rsid w:val="00A65AA2"/>
    <w:rsid w:val="00BF577E"/>
    <w:rsid w:val="00C976A8"/>
    <w:rsid w:val="00D509AB"/>
    <w:rsid w:val="00E96B4F"/>
    <w:rsid w:val="00F65E29"/>
    <w:rsid w:val="00FB0B9E"/>
    <w:rsid w:val="00FB1049"/>
    <w:rsid w:val="00FC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F99F7"/>
  <w15:chartTrackingRefBased/>
  <w15:docId w15:val="{D54CCC27-02D5-4F3B-B72F-AC7845BF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02F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976A8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qFormat/>
    <w:rsid w:val="00A002F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A002F9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976A8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C976A8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sid w:val="00C976A8"/>
    <w:rPr>
      <w:rFonts w:cs="Times New Roman"/>
      <w:b w:val="0"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C976A8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976A8"/>
    <w:rPr>
      <w:rFonts w:ascii="Courier New" w:eastAsiaTheme="minorEastAsia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976A8"/>
    <w:rPr>
      <w:rFonts w:ascii="Times New Roman CYR" w:eastAsiaTheme="minorEastAsia" w:hAnsi="Times New Roman CYR" w:cs="Times New Roman CYR"/>
      <w:sz w:val="24"/>
      <w:szCs w:val="24"/>
    </w:rPr>
  </w:style>
  <w:style w:type="table" w:styleId="a9">
    <w:name w:val="Table Grid"/>
    <w:basedOn w:val="a1"/>
    <w:uiPriority w:val="39"/>
    <w:rsid w:val="008878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qFormat/>
    <w:rsid w:val="005F09F7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Times New Roman" w:hAnsi="Times New Roman" w:cs="Times New Roman"/>
      <w:sz w:val="22"/>
      <w:szCs w:val="22"/>
      <w:lang w:eastAsia="zh-CN"/>
    </w:rPr>
  </w:style>
  <w:style w:type="paragraph" w:customStyle="1" w:styleId="ConsPlusTitle">
    <w:name w:val="ConsPlusTitle"/>
    <w:rsid w:val="005F09F7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5F09F7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character" w:customStyle="1" w:styleId="InternetLink">
    <w:name w:val="Internet Link"/>
    <w:rsid w:val="005F09F7"/>
    <w:rPr>
      <w:color w:val="000080"/>
      <w:u w:val="single"/>
    </w:rPr>
  </w:style>
  <w:style w:type="table" w:customStyle="1" w:styleId="11">
    <w:name w:val="Сетка таблицы1"/>
    <w:basedOn w:val="a1"/>
    <w:next w:val="a9"/>
    <w:uiPriority w:val="59"/>
    <w:rsid w:val="006135D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header"/>
    <w:basedOn w:val="a"/>
    <w:link w:val="ac"/>
    <w:uiPriority w:val="99"/>
    <w:unhideWhenUsed/>
    <w:rsid w:val="00022D7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022D7C"/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022D7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22D7C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03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DB3377-4F3F-4CA4-91D3-5C01AF24A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6</Pages>
  <Words>1578</Words>
  <Characters>8996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ГБл</cp:lastModifiedBy>
  <cp:revision>9</cp:revision>
  <dcterms:created xsi:type="dcterms:W3CDTF">2022-01-26T05:47:00Z</dcterms:created>
  <dcterms:modified xsi:type="dcterms:W3CDTF">2022-09-30T03:31:00Z</dcterms:modified>
</cp:coreProperties>
</file>